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акима </w:t>
      </w:r>
      <w:r w:rsidR="00A4629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Виноградов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округа» по вопросам оказания государственных услуг за 2016 год.</w:t>
      </w:r>
    </w:p>
    <w:p w:rsidR="00A72D2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r w:rsidR="00A4629C" w:rsidRP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>Виноградов</w:t>
      </w:r>
      <w:proofErr w:type="spellStart"/>
      <w:r w:rsidR="00A4629C" w:rsidRPr="00A4629C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A4629C" w:rsidRPr="00A462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C92BFD" w:rsidRDefault="00A72D28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>10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A4629C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участка»- </w:t>
      </w:r>
      <w:r w:rsidR="00A4629C">
        <w:rPr>
          <w:rFonts w:ascii="Times New Roman" w:hAnsi="Times New Roman" w:cs="Times New Roman"/>
          <w:bCs/>
          <w:sz w:val="28"/>
          <w:szCs w:val="28"/>
          <w:lang w:val="kk-KZ"/>
        </w:rPr>
        <w:t>1 услуг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046711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046711" w:rsidRDefault="00A72D28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304CF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A72D28" w:rsidRPr="00C8142A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7454B3" w:rsidRPr="007454B3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="00A72D28"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A72D28" w:rsidRPr="007454B3" w:rsidRDefault="007454B3" w:rsidP="007454B3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="00A4629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5 </w:t>
      </w:r>
      <w:r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="00A72D28" w:rsidRPr="007454B3">
        <w:t>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     </w:t>
      </w:r>
      <w:r w:rsidR="000279F3" w:rsidRPr="000279F3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Default="00A72D28" w:rsidP="00A72D28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 w:rsidR="000279F3">
        <w:rPr>
          <w:rFonts w:ascii="Times New Roman" w:hAnsi="Times New Roman" w:cs="Times New Roman"/>
          <w:sz w:val="28"/>
          <w:szCs w:val="28"/>
        </w:rPr>
        <w:t xml:space="preserve">  </w:t>
      </w:r>
      <w:r w:rsidR="000279F3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A4629C">
        <w:rPr>
          <w:rFonts w:ascii="Times New Roman" w:hAnsi="Times New Roman" w:cs="Times New Roman"/>
          <w:sz w:val="28"/>
          <w:szCs w:val="28"/>
          <w:lang w:val="kk-KZ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A72D28" w:rsidRDefault="000279F3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A72D28">
        <w:rPr>
          <w:rFonts w:ascii="Times New Roman" w:hAnsi="Times New Roman" w:cs="Times New Roman"/>
          <w:sz w:val="28"/>
          <w:szCs w:val="28"/>
        </w:rPr>
        <w:t>оличество</w:t>
      </w:r>
      <w:proofErr w:type="spellEnd"/>
      <w:r w:rsidR="00A72D28">
        <w:rPr>
          <w:rFonts w:ascii="Times New Roman" w:hAnsi="Times New Roman" w:cs="Times New Roman"/>
          <w:sz w:val="28"/>
          <w:szCs w:val="28"/>
        </w:rPr>
        <w:t xml:space="preserve"> государственных услуг, оказываемых в бумажной и (или) электронной форме:</w:t>
      </w:r>
      <w:r w:rsidR="00A72D28">
        <w:rPr>
          <w:sz w:val="28"/>
          <w:szCs w:val="28"/>
        </w:rPr>
        <w:t xml:space="preserve"> </w:t>
      </w:r>
      <w:r w:rsidR="00A72D28"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A4629C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A72D28">
        <w:rPr>
          <w:rFonts w:ascii="Times New Roman" w:hAnsi="Times New Roman" w:cs="Times New Roman"/>
          <w:sz w:val="28"/>
          <w:szCs w:val="28"/>
        </w:rPr>
        <w:t>.</w:t>
      </w:r>
    </w:p>
    <w:p w:rsidR="00A72D28" w:rsidRPr="00C92BFD" w:rsidRDefault="000279F3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A72D28">
        <w:rPr>
          <w:rFonts w:ascii="Times New Roman" w:hAnsi="Times New Roman" w:cs="Times New Roman"/>
          <w:sz w:val="28"/>
          <w:szCs w:val="28"/>
        </w:rPr>
        <w:t>оличество</w:t>
      </w:r>
      <w:proofErr w:type="spellEnd"/>
      <w:r w:rsidR="00A72D28">
        <w:rPr>
          <w:rFonts w:ascii="Times New Roman" w:hAnsi="Times New Roman" w:cs="Times New Roman"/>
          <w:sz w:val="28"/>
          <w:szCs w:val="28"/>
        </w:rPr>
        <w:t xml:space="preserve"> утвержденных стандартов и регламентов государственных услуг: утвержденных стандартов- </w:t>
      </w:r>
      <w:r w:rsidR="007454B3">
        <w:rPr>
          <w:rFonts w:ascii="Times New Roman" w:hAnsi="Times New Roman" w:cs="Times New Roman"/>
          <w:sz w:val="28"/>
          <w:szCs w:val="28"/>
        </w:rPr>
        <w:t>7</w:t>
      </w:r>
      <w:r w:rsidR="00A72D28">
        <w:rPr>
          <w:rFonts w:ascii="Times New Roman" w:hAnsi="Times New Roman" w:cs="Times New Roman"/>
          <w:sz w:val="28"/>
          <w:szCs w:val="28"/>
        </w:rPr>
        <w:t xml:space="preserve"> («В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 w:rsidR="00A72D28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="00A72D28"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="00A72D28"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="00A72D28"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="00A72D28"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наличии личного подсобного хозяйства» - </w:t>
      </w:r>
      <w:r w:rsid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r w:rsidR="00A4629C" w:rsidRP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>Виноградов</w:t>
      </w:r>
      <w:proofErr w:type="spellStart"/>
      <w:r w:rsidR="00A4629C" w:rsidRPr="00A4629C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округа( эл. </w:t>
      </w:r>
      <w:r w:rsidR="007901BD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дрес</w:t>
      </w:r>
      <w:proofErr w:type="spellEnd"/>
      <w:r w:rsidR="00A4629C" w:rsidRPr="00A462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29C">
        <w:rPr>
          <w:rFonts w:ascii="Times New Roman" w:hAnsi="Times New Roman" w:cs="Times New Roman"/>
          <w:sz w:val="28"/>
          <w:szCs w:val="28"/>
          <w:lang w:val="en-US"/>
        </w:rPr>
        <w:t>vinogradovka</w:t>
      </w:r>
      <w:proofErr w:type="spellEnd"/>
      <w:r w:rsidR="00A4629C" w:rsidRPr="00A4629C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A4629C">
        <w:rPr>
          <w:rFonts w:ascii="Times New Roman" w:hAnsi="Times New Roman" w:cs="Times New Roman"/>
          <w:sz w:val="28"/>
          <w:szCs w:val="28"/>
          <w:lang w:val="en-US"/>
        </w:rPr>
        <w:t>aa</w:t>
      </w:r>
      <w:proofErr w:type="spellEnd"/>
      <w:r w:rsidR="00A4629C" w:rsidRPr="00A4629C">
        <w:rPr>
          <w:rFonts w:ascii="Times New Roman" w:hAnsi="Times New Roman" w:cs="Times New Roman"/>
          <w:sz w:val="28"/>
          <w:szCs w:val="28"/>
        </w:rPr>
        <w:t>@</w:t>
      </w:r>
      <w:r w:rsidR="00A4629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A4629C" w:rsidRPr="00A4629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4629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r w:rsidR="00A4629C" w:rsidRP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>Виноградов</w:t>
      </w:r>
      <w:proofErr w:type="spellStart"/>
      <w:r w:rsidR="00A4629C" w:rsidRPr="00A4629C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A4629C" w:rsidRPr="00A462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округа Кызылжарского района Северо-Казахстанской области», ежеквартально в районных СМИ.     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A4629C" w:rsidRP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>Виноградов</w:t>
      </w:r>
      <w:proofErr w:type="spellStart"/>
      <w:r w:rsidR="00A4629C" w:rsidRPr="00A4629C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r w:rsidR="00A4629C" w:rsidRP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>Виноградов</w:t>
      </w:r>
      <w:proofErr w:type="spellStart"/>
      <w:r w:rsidR="00A4629C" w:rsidRPr="00A4629C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района, распоряжением акима </w:t>
      </w:r>
      <w:r w:rsidR="00A4629C" w:rsidRPr="00A4629C">
        <w:rPr>
          <w:rFonts w:ascii="Times New Roman" w:hAnsi="Times New Roman" w:cs="Times New Roman"/>
          <w:color w:val="000000"/>
          <w:sz w:val="28"/>
          <w:szCs w:val="28"/>
          <w:lang w:val="kk-KZ"/>
        </w:rPr>
        <w:t>Виноградов</w:t>
      </w:r>
      <w:proofErr w:type="spellStart"/>
      <w:r w:rsidR="00A4629C" w:rsidRPr="00A4629C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0279F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№ </w:t>
      </w:r>
      <w:r w:rsidR="000279F3">
        <w:rPr>
          <w:rFonts w:ascii="Times New Roman" w:hAnsi="Times New Roman" w:cs="Times New Roman"/>
          <w:color w:val="000000"/>
          <w:sz w:val="28"/>
          <w:szCs w:val="28"/>
          <w:lang w:val="kk-KZ"/>
        </w:rPr>
        <w:t>35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01 октября 2012 года закреплено ответственное должностное лицо за оказание  государственных услуг.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 xml:space="preserve">Перспективы дальнейшей эффективности и повышения удовлетворенности услугополучателей качеством оказания государственных </w:t>
      </w:r>
      <w:r w:rsidRPr="00A87B76">
        <w:rPr>
          <w:rFonts w:ascii="Times New Roman" w:hAnsi="Times New Roman" w:cs="Times New Roman"/>
          <w:sz w:val="28"/>
          <w:szCs w:val="28"/>
        </w:rPr>
        <w:lastRenderedPageBreak/>
        <w:t>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341D6" w:rsidRPr="006B6607" w:rsidRDefault="00A72D28" w:rsidP="004A78A6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</w:p>
    <w:p w:rsidR="009341D6" w:rsidRDefault="009341D6"/>
    <w:sectPr w:rsidR="009341D6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279F3"/>
    <w:rsid w:val="004A78A6"/>
    <w:rsid w:val="007454B3"/>
    <w:rsid w:val="007473F1"/>
    <w:rsid w:val="007901BD"/>
    <w:rsid w:val="007C7BED"/>
    <w:rsid w:val="009341D6"/>
    <w:rsid w:val="00A4629C"/>
    <w:rsid w:val="00A72D28"/>
    <w:rsid w:val="00EA4879"/>
    <w:rsid w:val="00EF3AD6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rsid w:val="00934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locked/>
    <w:rsid w:val="009341D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934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dcterms:created xsi:type="dcterms:W3CDTF">2017-02-20T10:26:00Z</dcterms:created>
  <dcterms:modified xsi:type="dcterms:W3CDTF">2017-04-26T03:48:00Z</dcterms:modified>
</cp:coreProperties>
</file>